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5393" w14:textId="32731A98" w:rsidR="00D67A86" w:rsidRPr="00755E76" w:rsidRDefault="00FD58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 xml:space="preserve">MODELO DE </w:t>
      </w:r>
      <w:r w:rsidR="00170824"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HABILITAÇÃO</w:t>
      </w:r>
      <w:r w:rsidRPr="00C55807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 ADMINISTRATIVA DE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</w:p>
    <w:p w14:paraId="7F9DFB80" w14:textId="33D49050" w:rsidR="00D67A86" w:rsidRPr="00755E76" w:rsidRDefault="00D67A86" w:rsidP="00755E76">
      <w:pPr>
        <w:pStyle w:val="Corpo"/>
        <w:spacing w:line="360" w:lineRule="auto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6AC65A2E" w14:textId="77777777" w:rsidR="00D67A86" w:rsidRPr="00755E76" w:rsidRDefault="00D67A86" w:rsidP="00755E76">
      <w:pPr>
        <w:pStyle w:val="Corpo"/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567E7A24" w14:textId="0326EF71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À 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VPJ - ADMINISTRAÇÃO JUDICIAL</w:t>
      </w:r>
      <w:r w:rsidR="00755E76" w:rsidRPr="00755E76">
        <w:rPr>
          <w:rFonts w:ascii="Bookman Old Style" w:hAnsi="Bookman Old Style"/>
          <w:b/>
          <w:bCs/>
          <w:spacing w:val="20"/>
          <w:sz w:val="24"/>
          <w:szCs w:val="24"/>
        </w:rPr>
        <w:t>,</w:t>
      </w:r>
    </w:p>
    <w:p w14:paraId="4D20926A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759DD674" w14:textId="77777777" w:rsidR="00D67A86" w:rsidRPr="00755E7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3391A33" w14:textId="13A208A2" w:rsidR="00D67A86" w:rsidRPr="00755E76" w:rsidRDefault="00755E7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NOME COMPLETO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NACIONALIDADE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ESTADO CIVIL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PROFISSÃO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inscrito no CPF sob o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000.000.000-00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e no RG nº </w:t>
      </w:r>
      <w:r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00000000-00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residente e domiciliado à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COMPLETO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com e-mail: </w:t>
      </w:r>
      <w:r w:rsidR="00D2092C" w:rsidRPr="00755E76">
        <w:rPr>
          <w:rFonts w:ascii="Bookman Old Style" w:hAnsi="Bookman Old Style"/>
          <w:spacing w:val="20"/>
          <w:sz w:val="24"/>
          <w:szCs w:val="24"/>
          <w:highlight w:val="yellow"/>
          <w:bdr w:val="single" w:sz="4" w:space="0" w:color="auto"/>
        </w:rPr>
        <w:t>ENDEREÇO ELETRÔNICO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vem apresentar </w:t>
      </w:r>
      <w:r w:rsidR="00170824">
        <w:rPr>
          <w:rFonts w:ascii="Bookman Old Style" w:hAnsi="Bookman Old Style"/>
          <w:b/>
          <w:bCs/>
          <w:spacing w:val="20"/>
          <w:sz w:val="24"/>
          <w:szCs w:val="24"/>
        </w:rPr>
        <w:t>HABILITAÇÃO</w:t>
      </w:r>
      <w:r w:rsidRPr="00C55807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 xml:space="preserve"> ADMINISTRATIVA DE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b/>
          <w:bCs/>
          <w:spacing w:val="20"/>
          <w:sz w:val="24"/>
          <w:szCs w:val="24"/>
        </w:rPr>
        <w:t>DITO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>
        <w:rPr>
          <w:rFonts w:ascii="Bookman Old Style" w:hAnsi="Bookman Old Style"/>
          <w:spacing w:val="20"/>
          <w:sz w:val="24"/>
          <w:szCs w:val="24"/>
        </w:rPr>
        <w:t>pelos fatos e fundamentos a seguir apresentados.</w:t>
      </w:r>
    </w:p>
    <w:p w14:paraId="00AEEC53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1ACDECE" w14:textId="693DA908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Em observância ao Edital a que alude o art</w:t>
      </w:r>
      <w:r w:rsidR="00EC664B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0043119E">
        <w:rPr>
          <w:rFonts w:ascii="Bookman Old Style" w:hAnsi="Bookman Old Style"/>
          <w:spacing w:val="20"/>
          <w:sz w:val="24"/>
          <w:szCs w:val="24"/>
        </w:rPr>
        <w:t>99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</w:t>
      </w:r>
      <w:r w:rsidR="00C55807">
        <w:rPr>
          <w:rFonts w:ascii="Bookman Old Style" w:hAnsi="Bookman Old Style"/>
          <w:spacing w:val="20"/>
          <w:sz w:val="24"/>
          <w:szCs w:val="24"/>
        </w:rPr>
        <w:t>§</w:t>
      </w:r>
      <w:r w:rsidR="00BA3FF0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00C55807">
        <w:rPr>
          <w:rFonts w:ascii="Bookman Old Style" w:hAnsi="Bookman Old Style"/>
          <w:spacing w:val="20"/>
          <w:sz w:val="24"/>
          <w:szCs w:val="24"/>
        </w:rPr>
        <w:t>1º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da Lei 11.101/2005, o </w:t>
      </w:r>
      <w:r w:rsidRPr="0039595F">
        <w:rPr>
          <w:rFonts w:ascii="Bookman Old Style" w:hAnsi="Bookman Old Style"/>
          <w:spacing w:val="20"/>
          <w:sz w:val="24"/>
          <w:szCs w:val="24"/>
        </w:rPr>
        <w:t xml:space="preserve">Requerente </w:t>
      </w:r>
      <w:r w:rsidR="00721EB3" w:rsidRPr="0039595F">
        <w:rPr>
          <w:rFonts w:ascii="Bookman Old Style" w:hAnsi="Bookman Old Style"/>
          <w:spacing w:val="20"/>
          <w:sz w:val="24"/>
          <w:szCs w:val="24"/>
        </w:rPr>
        <w:t xml:space="preserve">verificou que </w:t>
      </w:r>
      <w:r w:rsidR="00170824" w:rsidRPr="48776692">
        <w:rPr>
          <w:rFonts w:ascii="Bookman Old Style" w:hAnsi="Bookman Old Style"/>
          <w:spacing w:val="20"/>
          <w:sz w:val="24"/>
          <w:szCs w:val="24"/>
        </w:rPr>
        <w:t>NÃO</w:t>
      </w:r>
      <w:r w:rsidR="00170824" w:rsidRPr="0039595F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Pr="0039595F">
        <w:rPr>
          <w:rFonts w:ascii="Bookman Old Style" w:hAnsi="Bookman Old Style"/>
          <w:spacing w:val="20"/>
          <w:sz w:val="24"/>
          <w:szCs w:val="24"/>
        </w:rPr>
        <w:t>foi arrolado como credor na</w:t>
      </w:r>
      <w:r w:rsidR="0043119E" w:rsidRPr="0039595F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00C55807">
        <w:rPr>
          <w:rFonts w:ascii="Bookman Old Style" w:hAnsi="Bookman Old Style"/>
          <w:spacing w:val="20"/>
          <w:sz w:val="24"/>
          <w:szCs w:val="24"/>
        </w:rPr>
        <w:t xml:space="preserve">falência </w:t>
      </w:r>
      <w:r w:rsidR="0043119E" w:rsidRPr="0039595F">
        <w:rPr>
          <w:rFonts w:ascii="Bookman Old Style" w:hAnsi="Bookman Old Style"/>
          <w:spacing w:val="20"/>
          <w:sz w:val="24"/>
          <w:szCs w:val="24"/>
        </w:rPr>
        <w:t xml:space="preserve">da </w:t>
      </w:r>
      <w:r w:rsidR="0567C6A6" w:rsidRPr="48776692">
        <w:rPr>
          <w:rFonts w:ascii="Bookman Old Style" w:hAnsi="Bookman Old Style"/>
          <w:b/>
          <w:bCs/>
          <w:spacing w:val="20"/>
          <w:sz w:val="24"/>
          <w:szCs w:val="24"/>
        </w:rPr>
        <w:t>Multifrio Engenharia LTDA</w:t>
      </w:r>
      <w:r w:rsidR="00622CC5">
        <w:rPr>
          <w:rFonts w:ascii="Bookman Old Style" w:hAnsi="Bookman Old Style" w:cs="AppleSystemUIFont"/>
          <w:spacing w:val="20"/>
          <w:sz w:val="24"/>
          <w:szCs w:val="24"/>
          <w:lang w:val="pt-BR"/>
        </w:rPr>
        <w:t>.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 xml:space="preserve"> </w:t>
      </w:r>
    </w:p>
    <w:p w14:paraId="6FEC5695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C27DF3" w14:textId="20E9687C" w:rsidR="00D67A86" w:rsidRPr="00755E76" w:rsidRDefault="00FD5886" w:rsidP="48776692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hAnsi="Bookman Old Style"/>
          <w:b/>
          <w:bCs/>
          <w:spacing w:val="20"/>
          <w:sz w:val="24"/>
          <w:szCs w:val="24"/>
          <w:highlight w:val="yellow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Contudo, o</w:t>
      </w:r>
      <w:r w:rsidR="00170824">
        <w:rPr>
          <w:rFonts w:ascii="Bookman Old Style" w:hAnsi="Bookman Old Style"/>
          <w:spacing w:val="20"/>
          <w:sz w:val="24"/>
          <w:szCs w:val="24"/>
        </w:rPr>
        <w:t xml:space="preserve"> habilitante possui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cr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</w:t>
      </w:r>
      <w:r w:rsidR="00170824">
        <w:rPr>
          <w:rFonts w:ascii="Bookman Old Style" w:hAnsi="Bookman Old Style"/>
          <w:spacing w:val="20"/>
          <w:sz w:val="24"/>
          <w:szCs w:val="24"/>
        </w:rPr>
        <w:t>em face da</w:t>
      </w:r>
      <w:r w:rsidR="4BE9FA8E">
        <w:rPr>
          <w:rFonts w:ascii="Bookman Old Style" w:hAnsi="Bookman Old Style"/>
          <w:spacing w:val="20"/>
          <w:sz w:val="24"/>
          <w:szCs w:val="24"/>
        </w:rPr>
        <w:t xml:space="preserve"> Falida </w:t>
      </w:r>
      <w:r w:rsidR="00170824">
        <w:rPr>
          <w:rFonts w:ascii="Bookman Old Style" w:hAnsi="Bookman Old Style"/>
          <w:spacing w:val="20"/>
          <w:sz w:val="24"/>
          <w:szCs w:val="24"/>
        </w:rPr>
        <w:t>no valor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 xml:space="preserve">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>, devidamente atualizado at</w:t>
      </w:r>
      <w:proofErr w:type="spellStart"/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proofErr w:type="spellEnd"/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 xml:space="preserve"> </w:t>
      </w:r>
      <w:r w:rsidR="68970D11" w:rsidRPr="0017560A">
        <w:rPr>
          <w:rFonts w:ascii="Bookman Old Style" w:hAnsi="Bookman Old Style"/>
          <w:spacing w:val="20"/>
          <w:sz w:val="24"/>
          <w:szCs w:val="24"/>
          <w:lang w:val="pt-BR"/>
        </w:rPr>
        <w:t>11</w:t>
      </w:r>
      <w:r w:rsidR="000F4DB2">
        <w:rPr>
          <w:rFonts w:ascii="Bookman Old Style" w:hAnsi="Bookman Old Style"/>
          <w:spacing w:val="20"/>
          <w:sz w:val="24"/>
          <w:szCs w:val="24"/>
        </w:rPr>
        <w:t>/0</w:t>
      </w:r>
      <w:r w:rsidR="71F0813A">
        <w:rPr>
          <w:rFonts w:ascii="Bookman Old Style" w:hAnsi="Bookman Old Style"/>
          <w:spacing w:val="20"/>
          <w:sz w:val="24"/>
          <w:szCs w:val="24"/>
        </w:rPr>
        <w:t>9</w:t>
      </w:r>
      <w:r w:rsidR="00DD185A">
        <w:rPr>
          <w:rFonts w:ascii="Bookman Old Style" w:hAnsi="Bookman Old Style"/>
          <w:spacing w:val="20"/>
          <w:sz w:val="24"/>
          <w:szCs w:val="24"/>
        </w:rPr>
        <w:t>/20</w:t>
      </w:r>
      <w:r w:rsidR="2F78F2C8">
        <w:rPr>
          <w:rFonts w:ascii="Bookman Old Style" w:hAnsi="Bookman Old Style"/>
          <w:spacing w:val="20"/>
          <w:sz w:val="24"/>
          <w:szCs w:val="24"/>
        </w:rPr>
        <w:t>18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conforme demonstra a documentação anexa. Informa, ainda, que o crédito deve constar na classe </w:t>
      </w:r>
      <w:r w:rsidR="00675C79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</w:t>
      </w:r>
      <w:r w:rsidR="696DF2F4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IV.</w:t>
      </w:r>
    </w:p>
    <w:p w14:paraId="3866BBCE" w14:textId="77777777" w:rsidR="00D67A86" w:rsidRPr="00755E76" w:rsidRDefault="00FD58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583F9039" w14:textId="79922EDF" w:rsidR="00D67A86" w:rsidRPr="00755E76" w:rsidRDefault="00FD5886" w:rsidP="00755E76">
      <w:pPr>
        <w:pStyle w:val="Corpo"/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O cr</w:t>
      </w:r>
      <w:r w:rsidRPr="0017560A">
        <w:rPr>
          <w:rFonts w:ascii="Bookman Old Style" w:hAnsi="Bookman Old Style"/>
          <w:spacing w:val="20"/>
          <w:sz w:val="24"/>
          <w:szCs w:val="24"/>
          <w:lang w:val="pt-BR"/>
        </w:rPr>
        <w:t>é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dito pretendido decorre de 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informar a origem do cr</w:t>
      </w:r>
      <w:r w:rsidRPr="0017560A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pt-BR"/>
        </w:rPr>
        <w:t>é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  <w:lang w:val="it-IT"/>
        </w:rPr>
        <w:t>dito, se proveniente de presta</w:t>
      </w:r>
      <w:r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ção de serviços, contrato de trabalho, títulos executivos, etc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. Assim, </w:t>
      </w:r>
      <w:r w:rsidR="00675C79">
        <w:rPr>
          <w:rFonts w:ascii="Bookman Old Style" w:hAnsi="Bookman Old Style"/>
          <w:spacing w:val="20"/>
          <w:sz w:val="24"/>
          <w:szCs w:val="24"/>
        </w:rPr>
        <w:t>em observância a</w:t>
      </w:r>
      <w:r w:rsidRPr="00755E76">
        <w:rPr>
          <w:rFonts w:ascii="Bookman Old Style" w:hAnsi="Bookman Old Style"/>
          <w:spacing w:val="20"/>
          <w:sz w:val="24"/>
          <w:szCs w:val="24"/>
        </w:rPr>
        <w:t>o art</w:t>
      </w:r>
      <w:r w:rsidR="00675C79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9º da Lei nº 11.101/</w:t>
      </w:r>
      <w:r w:rsidR="00BA3FF0">
        <w:rPr>
          <w:rFonts w:ascii="Bookman Old Style" w:hAnsi="Bookman Old Style"/>
          <w:spacing w:val="20"/>
          <w:sz w:val="24"/>
          <w:szCs w:val="24"/>
        </w:rPr>
        <w:t>20</w:t>
      </w:r>
      <w:r w:rsidRPr="00755E76">
        <w:rPr>
          <w:rFonts w:ascii="Bookman Old Style" w:hAnsi="Bookman Old Style"/>
          <w:spacing w:val="20"/>
          <w:sz w:val="24"/>
          <w:szCs w:val="24"/>
        </w:rPr>
        <w:t>05, anexamos à presente, os seguintes documentos:</w:t>
      </w:r>
    </w:p>
    <w:p w14:paraId="198CB200" w14:textId="77777777" w:rsidR="00D67A86" w:rsidRDefault="00D67A86" w:rsidP="00755E76">
      <w:pPr>
        <w:pStyle w:val="Corpo"/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01E0B75C" w14:textId="07B0BCFB" w:rsidR="00675C79" w:rsidRPr="00FF4A88" w:rsidRDefault="00675C79" w:rsidP="48776692">
      <w:pPr>
        <w:pStyle w:val="Co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0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</w:pPr>
      <w:r w:rsidRPr="00675C79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>A RELAÇÃO DE DOCUMENTOS PODE SER OBTIDA NO ARQUIVO “INSTRUÇÕES GERAIS – FASE ADMINISTRATIVA” DISPONÍVEL NO LINK</w:t>
      </w:r>
      <w:r w:rsidR="00C55807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>:</w:t>
      </w:r>
      <w:r w:rsidR="005273C2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 xml:space="preserve"> </w:t>
      </w:r>
      <w:r w:rsidR="00FF4A88" w:rsidRPr="00FF4A88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  <w:u w:val="single"/>
        </w:rPr>
        <w:t>https://vpj.adm.br/wp-content/uploads/2025/08/0006-MULTIFRIO-ENGENHARIA-INSTRUCOES-PARA-APRESENTAR-HABILITACAO-DIVERG-OK.pdf</w:t>
      </w:r>
      <w:r w:rsidR="005273C2" w:rsidRPr="00FF4A88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  <w:highlight w:val="yellow"/>
        </w:rPr>
        <w:t xml:space="preserve"> </w:t>
      </w:r>
    </w:p>
    <w:p w14:paraId="45D74CB0" w14:textId="69FC7D7E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  <w:tab/>
      </w:r>
    </w:p>
    <w:p w14:paraId="6FA5D613" w14:textId="128AC3CD" w:rsidR="00D67A86" w:rsidRPr="00755E76" w:rsidRDefault="00FD5886" w:rsidP="28EEAC83">
      <w:pPr>
        <w:pStyle w:val="Corpo"/>
        <w:numPr>
          <w:ilvl w:val="0"/>
          <w:numId w:val="1"/>
        </w:numPr>
        <w:pBdr>
          <w:top w:val="none" w:sz="0" w:space="0" w:color="auto"/>
        </w:pBdr>
        <w:tabs>
          <w:tab w:val="left" w:pos="1134"/>
        </w:tabs>
        <w:spacing w:line="360" w:lineRule="auto"/>
        <w:ind w:left="0" w:firstLine="0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eastAsia="Bookman Old Style" w:hAnsi="Bookman Old Style" w:cs="Bookman Old Style"/>
          <w:spacing w:val="20"/>
          <w:sz w:val="24"/>
          <w:szCs w:val="24"/>
        </w:rPr>
        <w:lastRenderedPageBreak/>
        <w:tab/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Assim, requer seja </w:t>
      </w:r>
      <w:r w:rsidR="00170824">
        <w:rPr>
          <w:rFonts w:ascii="Bookman Old Style" w:hAnsi="Bookman Old Style"/>
          <w:spacing w:val="20"/>
          <w:sz w:val="24"/>
          <w:szCs w:val="24"/>
        </w:rPr>
        <w:t>incluído em favor do habilitante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o valor de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R$ 00.000,00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, na Classe </w:t>
      </w:r>
      <w:r w:rsidR="00EF10D7" w:rsidRPr="000A69F5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I/II/III/IV</w:t>
      </w:r>
      <w:r w:rsidRPr="00755E76">
        <w:rPr>
          <w:rFonts w:ascii="Bookman Old Style" w:hAnsi="Bookman Old Style"/>
          <w:spacing w:val="20"/>
          <w:sz w:val="24"/>
          <w:szCs w:val="24"/>
        </w:rPr>
        <w:t>, n</w:t>
      </w:r>
      <w:r w:rsidR="00EF10D7">
        <w:rPr>
          <w:rFonts w:ascii="Bookman Old Style" w:hAnsi="Bookman Old Style"/>
          <w:spacing w:val="20"/>
          <w:sz w:val="24"/>
          <w:szCs w:val="24"/>
        </w:rPr>
        <w:t xml:space="preserve">a forma </w:t>
      </w:r>
      <w:r w:rsidRPr="00755E76">
        <w:rPr>
          <w:rFonts w:ascii="Bookman Old Style" w:hAnsi="Bookman Old Style"/>
          <w:spacing w:val="20"/>
          <w:sz w:val="24"/>
          <w:szCs w:val="24"/>
        </w:rPr>
        <w:t>do art</w:t>
      </w:r>
      <w:r w:rsidR="00EF10D7">
        <w:rPr>
          <w:rFonts w:ascii="Bookman Old Style" w:hAnsi="Bookman Old Style"/>
          <w:spacing w:val="20"/>
          <w:sz w:val="24"/>
          <w:szCs w:val="24"/>
        </w:rPr>
        <w:t>igo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</w:t>
      </w:r>
      <w:r w:rsidR="4D5028C5" w:rsidRPr="00755E76">
        <w:rPr>
          <w:rFonts w:ascii="Bookman Old Style" w:hAnsi="Bookman Old Style"/>
          <w:spacing w:val="20"/>
          <w:sz w:val="24"/>
          <w:szCs w:val="24"/>
        </w:rPr>
        <w:t>83</w:t>
      </w:r>
      <w:r w:rsidRPr="00755E76">
        <w:rPr>
          <w:rFonts w:ascii="Bookman Old Style" w:hAnsi="Bookman Old Style"/>
          <w:spacing w:val="20"/>
          <w:sz w:val="24"/>
          <w:szCs w:val="24"/>
        </w:rPr>
        <w:t xml:space="preserve"> da Lei 11.101/2005</w:t>
      </w:r>
      <w:r w:rsidRPr="00755E76">
        <w:rPr>
          <w:rFonts w:ascii="Bookman Old Style" w:hAnsi="Bookman Old Style"/>
          <w:spacing w:val="20"/>
          <w:sz w:val="24"/>
          <w:szCs w:val="24"/>
          <w:lang w:val="it-IT"/>
        </w:rPr>
        <w:t>.</w:t>
      </w:r>
    </w:p>
    <w:p w14:paraId="48128473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27A9E10B" w14:textId="3617E285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Pede deferimento.</w:t>
      </w:r>
    </w:p>
    <w:p w14:paraId="6EAE4808" w14:textId="06223D79" w:rsidR="00D67A86" w:rsidRPr="00755E76" w:rsidRDefault="00755E76" w:rsidP="48776692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>
        <w:rPr>
          <w:rFonts w:ascii="Bookman Old Style" w:hAnsi="Bookman Old Style"/>
          <w:spacing w:val="20"/>
          <w:sz w:val="24"/>
          <w:szCs w:val="24"/>
        </w:rPr>
        <w:t xml:space="preserve">Rio </w:t>
      </w:r>
      <w:r w:rsidRPr="00755E76">
        <w:rPr>
          <w:rFonts w:ascii="Bookman Old Style" w:hAnsi="Bookman Old Style"/>
          <w:spacing w:val="20"/>
          <w:sz w:val="24"/>
          <w:szCs w:val="24"/>
        </w:rPr>
        <w:t>de</w:t>
      </w:r>
      <w:r>
        <w:rPr>
          <w:rFonts w:ascii="Bookman Old Style" w:hAnsi="Bookman Old Style"/>
          <w:spacing w:val="20"/>
          <w:sz w:val="24"/>
          <w:szCs w:val="24"/>
        </w:rPr>
        <w:t xml:space="preserve"> Janeiro, </w:t>
      </w:r>
      <w:r w:rsidRPr="00FD5886">
        <w:rPr>
          <w:rFonts w:ascii="Bookman Old Style" w:hAnsi="Bookman Old Style"/>
          <w:b/>
          <w:bCs/>
          <w:spacing w:val="20"/>
          <w:sz w:val="24"/>
          <w:szCs w:val="24"/>
          <w:highlight w:val="yellow"/>
          <w:bdr w:val="single" w:sz="4" w:space="0" w:color="auto"/>
        </w:rPr>
        <w:t>00</w:t>
      </w:r>
      <w:r>
        <w:rPr>
          <w:rFonts w:ascii="Bookman Old Style" w:hAnsi="Bookman Old Style"/>
          <w:spacing w:val="20"/>
          <w:sz w:val="24"/>
          <w:szCs w:val="24"/>
        </w:rPr>
        <w:t xml:space="preserve"> de </w:t>
      </w:r>
      <w:r w:rsidR="1F35E539">
        <w:rPr>
          <w:rFonts w:ascii="Bookman Old Style" w:hAnsi="Bookman Old Style"/>
          <w:spacing w:val="20"/>
          <w:sz w:val="24"/>
          <w:szCs w:val="24"/>
        </w:rPr>
        <w:t>agosto</w:t>
      </w:r>
      <w:r w:rsidR="245C81EE">
        <w:rPr>
          <w:rFonts w:ascii="Bookman Old Style" w:hAnsi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/>
          <w:spacing w:val="20"/>
          <w:sz w:val="24"/>
          <w:szCs w:val="24"/>
        </w:rPr>
        <w:t>de 2025.</w:t>
      </w:r>
      <w:r w:rsidRPr="00755E76">
        <w:rPr>
          <w:rFonts w:ascii="Bookman Old Style" w:hAnsi="Bookman Old Style"/>
          <w:spacing w:val="20"/>
          <w:sz w:val="24"/>
          <w:szCs w:val="24"/>
        </w:rPr>
        <w:t> </w:t>
      </w:r>
    </w:p>
    <w:p w14:paraId="10AAB45B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</w:p>
    <w:p w14:paraId="4F11625D" w14:textId="44394EB2" w:rsidR="00EF10D7" w:rsidRDefault="00FF4A88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hAnsi="Bookman Old Style"/>
          <w:spacing w:val="20"/>
          <w:sz w:val="24"/>
          <w:szCs w:val="24"/>
        </w:rPr>
      </w:pPr>
      <w:r>
        <w:rPr>
          <w:rFonts w:ascii="Bookman Old Style" w:hAnsi="Bookman Old Style"/>
          <w:noProof/>
          <w:spacing w:val="2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pict w14:anchorId="658CD9CE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76D13E7" w14:textId="2468444F" w:rsidR="00D67A86" w:rsidRPr="00755E76" w:rsidRDefault="00FD588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spacing w:val="20"/>
          <w:sz w:val="24"/>
          <w:szCs w:val="24"/>
        </w:rPr>
      </w:pPr>
      <w:r w:rsidRPr="00755E76">
        <w:rPr>
          <w:rFonts w:ascii="Bookman Old Style" w:hAnsi="Bookman Old Style"/>
          <w:spacing w:val="20"/>
          <w:sz w:val="24"/>
          <w:szCs w:val="24"/>
        </w:rPr>
        <w:t>(assinatura conforme identidade)</w:t>
      </w:r>
    </w:p>
    <w:p w14:paraId="3EA16F8B" w14:textId="4634200C" w:rsidR="00D67A86" w:rsidRPr="00675C79" w:rsidRDefault="00755E76" w:rsidP="00EF10D7">
      <w:pPr>
        <w:pStyle w:val="Corpo"/>
        <w:pBdr>
          <w:top w:val="none" w:sz="0" w:space="0" w:color="auto"/>
        </w:pBdr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pacing w:val="20"/>
          <w:sz w:val="24"/>
          <w:szCs w:val="24"/>
        </w:rPr>
      </w:pPr>
      <w:r w:rsidRPr="00675C79">
        <w:rPr>
          <w:rFonts w:ascii="Bookman Old Style" w:hAnsi="Bookman Old Style"/>
          <w:b/>
          <w:bCs/>
          <w:spacing w:val="20"/>
          <w:sz w:val="24"/>
          <w:szCs w:val="24"/>
          <w:bdr w:val="single" w:sz="4" w:space="0" w:color="auto"/>
          <w:shd w:val="clear" w:color="auto" w:fill="FFFF00"/>
        </w:rPr>
        <w:t>NOME DO CREDOR</w:t>
      </w:r>
      <w:r w:rsidRPr="00675C79">
        <w:rPr>
          <w:rFonts w:ascii="Bookman Old Style" w:hAnsi="Bookman Old Style"/>
          <w:b/>
          <w:bCs/>
          <w:spacing w:val="20"/>
          <w:sz w:val="24"/>
          <w:szCs w:val="24"/>
        </w:rPr>
        <w:t> </w:t>
      </w:r>
    </w:p>
    <w:p w14:paraId="5240ED2E" w14:textId="77777777" w:rsidR="00D67A86" w:rsidRPr="00755E76" w:rsidRDefault="00D67A86" w:rsidP="00EF10D7">
      <w:pPr>
        <w:pStyle w:val="Corpo"/>
        <w:pBdr>
          <w:top w:val="none" w:sz="0" w:space="0" w:color="auto"/>
        </w:pBdr>
        <w:spacing w:line="360" w:lineRule="auto"/>
        <w:jc w:val="both"/>
        <w:rPr>
          <w:rFonts w:ascii="Bookman Old Style" w:hAnsi="Bookman Old Style"/>
          <w:spacing w:val="20"/>
          <w:sz w:val="24"/>
          <w:szCs w:val="24"/>
        </w:rPr>
      </w:pPr>
    </w:p>
    <w:sectPr w:rsidR="00D67A86" w:rsidRPr="00755E7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70F2" w14:textId="77777777" w:rsidR="0094194F" w:rsidRDefault="0094194F">
      <w:r>
        <w:separator/>
      </w:r>
    </w:p>
  </w:endnote>
  <w:endnote w:type="continuationSeparator" w:id="0">
    <w:p w14:paraId="6ADBC7E9" w14:textId="77777777" w:rsidR="0094194F" w:rsidRDefault="009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0FAC" w14:textId="77777777" w:rsidR="00D67A86" w:rsidRDefault="00D67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6EA2" w14:textId="77777777" w:rsidR="0094194F" w:rsidRDefault="0094194F">
      <w:r>
        <w:separator/>
      </w:r>
    </w:p>
  </w:footnote>
  <w:footnote w:type="continuationSeparator" w:id="0">
    <w:p w14:paraId="6AEC9735" w14:textId="77777777" w:rsidR="0094194F" w:rsidRDefault="009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F275" w14:textId="77777777" w:rsidR="00D67A86" w:rsidRDefault="00D67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547BF"/>
    <w:multiLevelType w:val="hybridMultilevel"/>
    <w:tmpl w:val="669CD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86"/>
    <w:rsid w:val="000A69F5"/>
    <w:rsid w:val="000F4DB2"/>
    <w:rsid w:val="00170824"/>
    <w:rsid w:val="0017560A"/>
    <w:rsid w:val="0039595F"/>
    <w:rsid w:val="0043119E"/>
    <w:rsid w:val="005273C2"/>
    <w:rsid w:val="005F2911"/>
    <w:rsid w:val="00622CC5"/>
    <w:rsid w:val="00675C79"/>
    <w:rsid w:val="006E7586"/>
    <w:rsid w:val="00721EB3"/>
    <w:rsid w:val="00755E76"/>
    <w:rsid w:val="008566B2"/>
    <w:rsid w:val="00870E5E"/>
    <w:rsid w:val="0094194F"/>
    <w:rsid w:val="0099555D"/>
    <w:rsid w:val="00A435DE"/>
    <w:rsid w:val="00AA5070"/>
    <w:rsid w:val="00BA3FF0"/>
    <w:rsid w:val="00BD1035"/>
    <w:rsid w:val="00C17E4A"/>
    <w:rsid w:val="00C55807"/>
    <w:rsid w:val="00CC2706"/>
    <w:rsid w:val="00CC6183"/>
    <w:rsid w:val="00D03E74"/>
    <w:rsid w:val="00D2092C"/>
    <w:rsid w:val="00D50076"/>
    <w:rsid w:val="00D67A86"/>
    <w:rsid w:val="00DD185A"/>
    <w:rsid w:val="00EC664B"/>
    <w:rsid w:val="00EF10D7"/>
    <w:rsid w:val="00FD5886"/>
    <w:rsid w:val="00FF4A88"/>
    <w:rsid w:val="0567C6A6"/>
    <w:rsid w:val="119E5726"/>
    <w:rsid w:val="15CE80AE"/>
    <w:rsid w:val="1F35E539"/>
    <w:rsid w:val="222D7E9D"/>
    <w:rsid w:val="245C81EE"/>
    <w:rsid w:val="2662EDF3"/>
    <w:rsid w:val="28EEAC83"/>
    <w:rsid w:val="2BDAED2A"/>
    <w:rsid w:val="2F78F2C8"/>
    <w:rsid w:val="46BAA9B4"/>
    <w:rsid w:val="48776692"/>
    <w:rsid w:val="4BC34EFE"/>
    <w:rsid w:val="4BE9FA8E"/>
    <w:rsid w:val="4D5028C5"/>
    <w:rsid w:val="525C4E0D"/>
    <w:rsid w:val="554B85AF"/>
    <w:rsid w:val="56ADB4C3"/>
    <w:rsid w:val="5839C80B"/>
    <w:rsid w:val="5A871907"/>
    <w:rsid w:val="5EA7E9B2"/>
    <w:rsid w:val="61065CD1"/>
    <w:rsid w:val="632C42E8"/>
    <w:rsid w:val="635EB3E9"/>
    <w:rsid w:val="674A1919"/>
    <w:rsid w:val="68970D11"/>
    <w:rsid w:val="696DF2F4"/>
    <w:rsid w:val="6C343C67"/>
    <w:rsid w:val="70D4EC70"/>
    <w:rsid w:val="71A3D862"/>
    <w:rsid w:val="71F0813A"/>
    <w:rsid w:val="7BE3B6E0"/>
    <w:rsid w:val="7F2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D7C5E"/>
  <w15:docId w15:val="{7AB1A485-429B-48AE-9224-991075B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MenoPendente">
    <w:name w:val="Unresolved Mention"/>
    <w:basedOn w:val="Fontepargpadro"/>
    <w:uiPriority w:val="99"/>
    <w:semiHidden/>
    <w:unhideWhenUsed/>
    <w:rsid w:val="00675C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5C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Thais Fabbri</cp:lastModifiedBy>
  <cp:revision>32</cp:revision>
  <cp:lastPrinted>2025-02-05T19:07:00Z</cp:lastPrinted>
  <dcterms:created xsi:type="dcterms:W3CDTF">2024-12-19T03:39:00Z</dcterms:created>
  <dcterms:modified xsi:type="dcterms:W3CDTF">2025-08-22T21:29:00Z</dcterms:modified>
</cp:coreProperties>
</file>