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5393" w14:textId="77777777" w:rsidR="00D67A86" w:rsidRPr="00755E76" w:rsidRDefault="00F46309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de-DE"/>
        </w:rPr>
        <w:t>DIVERG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7388A69B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DIVERGÊ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4337F13D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 xml:space="preserve">Em observância ao Edital a que alude o art. 7º, § 1º, da Lei 11.101/2005, o Requerente foi arrolado como credor na Recuperação Judicial da ASSOCIAÇÃO CRISTÃ DE MOÇOS DO RIO DE JANEIRO, pelo valor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2F426ACB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 cr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devido alcança a quantia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devidamente </w:t>
      </w:r>
      <w:r w:rsidRPr="00755E76">
        <w:rPr>
          <w:rFonts w:ascii="Bookman Old Style" w:hAnsi="Bookman Old Style"/>
          <w:spacing w:val="20"/>
          <w:sz w:val="24"/>
          <w:szCs w:val="24"/>
        </w:rPr>
        <w:t>atualizado at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 xml:space="preserve">é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17/04/2024, conforme demonstra a documentação anexa. Informa, ainda, que o crédito deve constar na classe 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fr-FR"/>
        </w:rPr>
        <w:t>é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ção de serviços, contrato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5B9CA573" w:rsidR="00675C79" w:rsidRPr="00675C79" w:rsidRDefault="00675C79" w:rsidP="00675C79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hyperlink r:id="rId7" w:history="1">
        <w:r w:rsidRPr="00675C79">
          <w:rPr>
            <w:rStyle w:val="Hyperlink"/>
            <w:rFonts w:ascii="Bookman Old Style" w:eastAsia="Bookman Old Style" w:hAnsi="Bookman Old Style" w:cs="Bookman Old Style"/>
            <w:b/>
            <w:bCs/>
            <w:spacing w:val="20"/>
            <w:sz w:val="24"/>
            <w:szCs w:val="24"/>
            <w:highlight w:val="yellow"/>
          </w:rPr>
          <w:t>WWW.VPJ.ADM.BR/ACM-RIO</w:t>
        </w:r>
      </w:hyperlink>
    </w:p>
    <w:p w14:paraId="45D74CB0" w14:textId="69FC7D7E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5DD0B8C1" w:rsidR="00D67A86" w:rsidRPr="00755E76" w:rsidRDefault="00F46309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Pr="00755E76">
        <w:rPr>
          <w:rFonts w:ascii="Bookman Old Style" w:hAnsi="Bookman Old Style"/>
          <w:spacing w:val="20"/>
          <w:sz w:val="24"/>
          <w:szCs w:val="24"/>
        </w:rPr>
        <w:t>retificado o valor do cr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listado na relação de credores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para a quantia de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6875B4F6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46309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fevereiro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pict w14:anchorId="658CD9CE">
          <v:rect id="_x0000_i1025" style="width:0;height:1.5pt" o:hralign="center" o:hrstd="t" o:hr="t" fillcolor="#a0a0a0" stroked="f"/>
        </w:pict>
      </w:r>
    </w:p>
    <w:p w14:paraId="476D13E7" w14:textId="2468444F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B93BA" w14:textId="77777777" w:rsidR="004105F8" w:rsidRDefault="004105F8">
      <w:r>
        <w:separator/>
      </w:r>
    </w:p>
  </w:endnote>
  <w:endnote w:type="continuationSeparator" w:id="0">
    <w:p w14:paraId="64212E05" w14:textId="77777777" w:rsidR="004105F8" w:rsidRDefault="0041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EF814" w14:textId="77777777" w:rsidR="004105F8" w:rsidRDefault="004105F8">
      <w:r>
        <w:separator/>
      </w:r>
    </w:p>
  </w:footnote>
  <w:footnote w:type="continuationSeparator" w:id="0">
    <w:p w14:paraId="79D776D6" w14:textId="77777777" w:rsidR="004105F8" w:rsidRDefault="0041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4105F8"/>
    <w:rsid w:val="00675C79"/>
    <w:rsid w:val="00755E76"/>
    <w:rsid w:val="0099555D"/>
    <w:rsid w:val="00B12367"/>
    <w:rsid w:val="00D50076"/>
    <w:rsid w:val="00D67A86"/>
    <w:rsid w:val="00EF10D7"/>
    <w:rsid w:val="00F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PJ.ADM.BR/ACM-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10</cp:revision>
  <dcterms:created xsi:type="dcterms:W3CDTF">2024-12-19T03:39:00Z</dcterms:created>
  <dcterms:modified xsi:type="dcterms:W3CDTF">2024-12-19T04:07:00Z</dcterms:modified>
</cp:coreProperties>
</file>